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textAlignment w:val="baseline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活动细则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黑体" w:eastAsia="仿宋_GB2312" w:cs="仿宋"/>
          <w:sz w:val="32"/>
          <w:szCs w:val="32"/>
        </w:rPr>
      </w:pPr>
    </w:p>
    <w:p>
      <w:pPr>
        <w:spacing w:line="540" w:lineRule="exact"/>
        <w:ind w:firstLine="640" w:firstLineChars="200"/>
        <w:textAlignment w:val="baseline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一、《百部经典》阅读打卡活动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本次活动将提供《百部经典》（节选）电子图书，读者可根据情况选择一本或多本阅读，点击阅读即视为参加本场活动。活动将根据读者的总阅读打卡天数、阅读时间等显示个人综合排名，并进行实时更新，读者也可在“我的阅读中”查看阅读进度及每日打卡情况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2.阅读打卡规则：当日进行有效阅读累计达到15分钟，即视为阅读打卡（自动打卡）。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3.阅读时长统计：读者在阅读期间，系统将累计有效阅读时长，并以“小跑道”的形式，记录阅读时长与每面小旗帜的获取周期。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4.小旗帜获得方式：有效阅读每5分钟即可获得一面小旗帜。</w:t>
      </w:r>
    </w:p>
    <w:p>
      <w:pPr>
        <w:spacing w:line="540" w:lineRule="exact"/>
        <w:ind w:firstLine="640" w:firstLineChars="200"/>
        <w:textAlignment w:val="baseline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二、“经典有声”原著（节选）诵读展示活动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1.读者可节选已出版《百部经典》书目中的任意一部书中的任意片段进行诵读演绎。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2.作品创作可选择音频和视频2种类型，内容、形式不作过多限制。可采用直接录制、或剪辑处理、或画面/背景乐添加等一系列视听表达效果与作品相结合的方式。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3.对所选择的作品进行正向的内容表达和情感输出，持以对经典敬畏、对文学热爱的创作态度。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4.视频作品要求MP4格式，文件不超过80M，建议为5分钟以内；音频作品要求MP3格式，文件不超过50M，建议为5分钟以内。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5.可单人或组合形式参与。若组合参与，成员最多不超过4人，在信息填写处需完整填写所有人姓名。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6.每人可提交1-3篇作品，推荐时以最优成绩计入排名。读者可自由选择音频和视频作品类型，两种类型不分别进行研议，最终成绩会根据各类型的参与情况综合评估。</w:t>
      </w:r>
    </w:p>
    <w:p>
      <w:pPr>
        <w:spacing w:line="540" w:lineRule="exact"/>
        <w:ind w:firstLine="640" w:firstLineChars="200"/>
        <w:textAlignment w:val="baseline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三、“共享悦读”微书评荐书推广活动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1.读者可选择已出版的《百部经典》图书中的任意一部或多部阅读，并根据所选图书内容撰写“微书评”。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2.每篇“微书评”字数应在1000字以内，文字简洁，内容精炼，高度凝练。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3.所述观点要求积极向上，弘扬正能量，坚持正确的政治方向和舆论导向。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4.每人可提交“微书评”作品1-3篇，多篇者内容不得重复，专家研议时将择优推荐。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5.作品提交时，请务必准确填写参赛者姓名、学校、院系/班级、联系方式等信息。</w:t>
      </w:r>
    </w:p>
    <w:p>
      <w:pPr>
        <w:spacing w:line="540" w:lineRule="exact"/>
        <w:ind w:firstLine="640" w:firstLineChars="200"/>
        <w:textAlignment w:val="baseline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四、“百部经典·百题大闯关”传统文化知识竞赛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1.每轮答题将由题库随机抽取20道选择题，每答对一题得5分，总分100分。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2.按成绩实时显示排行榜。若分数相同，则以答题时间由短到长进行排序。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3.每人最多可进行2轮答题，多轮答题者以单轮最高成绩作为排行标准。排行榜实时更新。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4.请务必准确填写参赛者姓名、学校、院系/班级、联系方式等信息。</w:t>
      </w:r>
    </w:p>
    <w:p>
      <w:pPr>
        <w:spacing w:line="540" w:lineRule="exact"/>
        <w:ind w:firstLine="640" w:firstLineChars="200"/>
        <w:textAlignment w:val="baseline"/>
        <w:outlineLvl w:val="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五、其他说明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1.活动一、活动四为平台竞赛类活动，实时显示排行榜，不分组别。</w:t>
      </w:r>
    </w:p>
    <w:p>
      <w:pPr>
        <w:spacing w:line="540" w:lineRule="exact"/>
        <w:ind w:firstLine="640" w:firstLineChars="200"/>
        <w:textAlignment w:val="baselin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2.活动二、活动三为作品征集类活动，分为“教师组”和“学生组”，两个组别分别研议。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6D13"/>
    <w:rsid w:val="08FE5B5A"/>
    <w:rsid w:val="0F783D21"/>
    <w:rsid w:val="12BB7F2C"/>
    <w:rsid w:val="208677C7"/>
    <w:rsid w:val="22532CE2"/>
    <w:rsid w:val="26B76296"/>
    <w:rsid w:val="277860E1"/>
    <w:rsid w:val="3BBF067E"/>
    <w:rsid w:val="6CD0632E"/>
    <w:rsid w:val="7D0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2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uiPriority w:val="0"/>
    <w:pPr>
      <w:wordWrap w:val="0"/>
      <w:snapToGrid w:val="0"/>
      <w:ind w:firstLine="0" w:firstLineChars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2021-09-11T00:14:00Z</dcterms:created>
  <dc:creator>Administrator.PC-20210716CRVN</dc:creator>
  <cp:lastModifiedBy>Administrator</cp:lastModifiedBy>
  <dcterms:modified xsi:type="dcterms:W3CDTF">2021-12-15T02:45:20Z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